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E8" w:rsidRPr="00F120E8" w:rsidRDefault="00F120E8" w:rsidP="00F120E8">
      <w:pPr>
        <w:ind w:left="6379"/>
        <w:jc w:val="center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>УТВЕРЖДЕНО</w:t>
      </w:r>
    </w:p>
    <w:p w:rsidR="00F120E8" w:rsidRPr="00F120E8" w:rsidRDefault="00F120E8" w:rsidP="00F120E8">
      <w:pPr>
        <w:ind w:left="6379"/>
        <w:jc w:val="center"/>
        <w:rPr>
          <w:rFonts w:ascii="Times New Roman" w:hAnsi="Times New Roman" w:cs="Times New Roman"/>
        </w:rPr>
      </w:pPr>
    </w:p>
    <w:p w:rsidR="00F120E8" w:rsidRPr="00F120E8" w:rsidRDefault="00F120E8" w:rsidP="00F120E8">
      <w:pPr>
        <w:pStyle w:val="a5"/>
        <w:spacing w:before="67"/>
        <w:ind w:left="6379" w:right="382"/>
        <w:jc w:val="right"/>
        <w:rPr>
          <w:spacing w:val="-3"/>
        </w:rPr>
      </w:pPr>
      <w:r w:rsidRPr="00F120E8">
        <w:t>Решением общего собрания членов</w:t>
      </w:r>
      <w:r w:rsidRPr="00F120E8">
        <w:rPr>
          <w:spacing w:val="-2"/>
        </w:rPr>
        <w:t xml:space="preserve"> </w:t>
      </w:r>
      <w:r w:rsidRPr="00F120E8">
        <w:t>Палаты</w:t>
      </w:r>
      <w:r w:rsidRPr="00F120E8">
        <w:rPr>
          <w:spacing w:val="-4"/>
        </w:rPr>
        <w:t xml:space="preserve"> </w:t>
      </w:r>
      <w:r w:rsidRPr="00F120E8">
        <w:t>юридических</w:t>
      </w:r>
      <w:r w:rsidRPr="00F120E8">
        <w:rPr>
          <w:spacing w:val="-1"/>
        </w:rPr>
        <w:t xml:space="preserve"> </w:t>
      </w:r>
      <w:r w:rsidRPr="00F120E8">
        <w:t>консультантов</w:t>
      </w:r>
      <w:r w:rsidRPr="00F120E8">
        <w:rPr>
          <w:spacing w:val="-3"/>
        </w:rPr>
        <w:t xml:space="preserve"> </w:t>
      </w:r>
    </w:p>
    <w:p w:rsidR="00F120E8" w:rsidRPr="00F120E8" w:rsidRDefault="00F120E8" w:rsidP="00F120E8">
      <w:pPr>
        <w:pStyle w:val="a5"/>
        <w:spacing w:before="67"/>
        <w:ind w:left="6379" w:right="382"/>
        <w:jc w:val="right"/>
      </w:pPr>
      <w:r w:rsidRPr="00F120E8">
        <w:t>«Лига юристов Астаны»</w:t>
      </w:r>
    </w:p>
    <w:p w:rsidR="00F120E8" w:rsidRPr="00F120E8" w:rsidRDefault="00F120E8" w:rsidP="00F120E8">
      <w:pPr>
        <w:pStyle w:val="a5"/>
        <w:spacing w:line="252" w:lineRule="exact"/>
        <w:ind w:left="6379" w:right="383"/>
        <w:jc w:val="center"/>
      </w:pPr>
      <w:r w:rsidRPr="00F120E8">
        <w:t>от 18 июня</w:t>
      </w:r>
      <w:r w:rsidRPr="00F120E8">
        <w:t xml:space="preserve"> 2019</w:t>
      </w:r>
      <w:r w:rsidRPr="00F120E8">
        <w:rPr>
          <w:spacing w:val="-5"/>
        </w:rPr>
        <w:t xml:space="preserve"> </w:t>
      </w:r>
      <w:r w:rsidRPr="00F120E8">
        <w:t>года</w:t>
      </w:r>
    </w:p>
    <w:p w:rsidR="00F120E8" w:rsidRPr="00F120E8" w:rsidRDefault="00F120E8" w:rsidP="00F120E8">
      <w:pPr>
        <w:ind w:left="6379"/>
        <w:jc w:val="center"/>
        <w:rPr>
          <w:rFonts w:ascii="Times New Roman" w:hAnsi="Times New Roman" w:cs="Times New Roman"/>
        </w:rPr>
      </w:pPr>
    </w:p>
    <w:p w:rsidR="00F120E8" w:rsidRPr="00F120E8" w:rsidRDefault="00F120E8" w:rsidP="00787F28">
      <w:pPr>
        <w:jc w:val="center"/>
        <w:rPr>
          <w:rFonts w:ascii="Times New Roman" w:hAnsi="Times New Roman" w:cs="Times New Roman"/>
        </w:rPr>
      </w:pPr>
    </w:p>
    <w:p w:rsidR="00A54961" w:rsidRPr="00F120E8" w:rsidRDefault="00787F28" w:rsidP="00787F2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120E8">
        <w:rPr>
          <w:rFonts w:ascii="Times New Roman" w:hAnsi="Times New Roman" w:cs="Times New Roman"/>
          <w:b/>
        </w:rPr>
        <w:t xml:space="preserve">ПОЛОЖЕНИЕ </w:t>
      </w:r>
    </w:p>
    <w:p w:rsidR="00787F28" w:rsidRPr="00F120E8" w:rsidRDefault="00F120E8" w:rsidP="00787F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87F28" w:rsidRPr="00F120E8">
        <w:rPr>
          <w:rFonts w:ascii="Times New Roman" w:hAnsi="Times New Roman" w:cs="Times New Roman"/>
          <w:b/>
        </w:rPr>
        <w:t xml:space="preserve"> дополнительной имущественной ответственности членов Палаты юридических консультантов «Лига юристов Астаны»</w:t>
      </w:r>
    </w:p>
    <w:bookmarkEnd w:id="0"/>
    <w:p w:rsidR="00787F28" w:rsidRPr="00F120E8" w:rsidRDefault="00787F2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>Положение о дополнительной имущественной ответственности членов Палаты юридических консультантов «Лига юристов Астаны» (далее положение) разработан и принято в соответствии с Законом Республики Казахстан от 5 июля2018 года «Об адвокатской деятельности и юридической помощи», Устава Палаты юридических консультантов «Лига юристов Астаны» (далее Палата)</w:t>
      </w:r>
    </w:p>
    <w:p w:rsidR="00787F28" w:rsidRPr="00F120E8" w:rsidRDefault="00787F2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 xml:space="preserve">Положение регулирует </w:t>
      </w:r>
      <w:r w:rsidR="00F120E8" w:rsidRPr="00F120E8">
        <w:rPr>
          <w:rFonts w:ascii="Times New Roman" w:hAnsi="Times New Roman" w:cs="Times New Roman"/>
        </w:rPr>
        <w:t>вопросы</w:t>
      </w:r>
      <w:r w:rsidRPr="00F120E8">
        <w:rPr>
          <w:rFonts w:ascii="Times New Roman" w:hAnsi="Times New Roman" w:cs="Times New Roman"/>
        </w:rPr>
        <w:t xml:space="preserve"> имущественной ответственности членов Палаты, которая может наступить в случае причинения вреда третьим лицам, которым в </w:t>
      </w:r>
      <w:r w:rsidR="00F120E8" w:rsidRPr="00F120E8">
        <w:rPr>
          <w:rFonts w:ascii="Times New Roman" w:hAnsi="Times New Roman" w:cs="Times New Roman"/>
        </w:rPr>
        <w:t>соответствии</w:t>
      </w:r>
      <w:r w:rsidRPr="00F120E8">
        <w:rPr>
          <w:rFonts w:ascii="Times New Roman" w:hAnsi="Times New Roman" w:cs="Times New Roman"/>
        </w:rPr>
        <w:t xml:space="preserve"> с договором оказывается юридическая помощь, в результате </w:t>
      </w:r>
      <w:r w:rsidR="00F120E8" w:rsidRPr="00F120E8">
        <w:rPr>
          <w:rFonts w:ascii="Times New Roman" w:hAnsi="Times New Roman" w:cs="Times New Roman"/>
        </w:rPr>
        <w:t>осуществления</w:t>
      </w:r>
      <w:r w:rsidRPr="00F120E8">
        <w:rPr>
          <w:rFonts w:ascii="Times New Roman" w:hAnsi="Times New Roman" w:cs="Times New Roman"/>
        </w:rPr>
        <w:t xml:space="preserve"> деятельности </w:t>
      </w:r>
      <w:r w:rsidR="00F120E8" w:rsidRPr="00F120E8">
        <w:rPr>
          <w:rFonts w:ascii="Times New Roman" w:hAnsi="Times New Roman" w:cs="Times New Roman"/>
        </w:rPr>
        <w:t>юридических</w:t>
      </w:r>
      <w:r w:rsidRPr="00F120E8">
        <w:rPr>
          <w:rFonts w:ascii="Times New Roman" w:hAnsi="Times New Roman" w:cs="Times New Roman"/>
        </w:rPr>
        <w:t xml:space="preserve"> </w:t>
      </w:r>
      <w:r w:rsidR="00F120E8" w:rsidRPr="00F120E8">
        <w:rPr>
          <w:rFonts w:ascii="Times New Roman" w:hAnsi="Times New Roman" w:cs="Times New Roman"/>
        </w:rPr>
        <w:t>консультантов</w:t>
      </w:r>
      <w:r w:rsidRPr="00F120E8">
        <w:rPr>
          <w:rFonts w:ascii="Times New Roman" w:hAnsi="Times New Roman" w:cs="Times New Roman"/>
        </w:rPr>
        <w:t>.</w:t>
      </w:r>
    </w:p>
    <w:p w:rsidR="00787F28" w:rsidRPr="00F120E8" w:rsidRDefault="00787F2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 xml:space="preserve">Члены Палаты обязаны в </w:t>
      </w:r>
      <w:r w:rsidR="00F120E8" w:rsidRPr="00F120E8">
        <w:rPr>
          <w:rFonts w:ascii="Times New Roman" w:hAnsi="Times New Roman" w:cs="Times New Roman"/>
        </w:rPr>
        <w:t>соответствии</w:t>
      </w:r>
      <w:r w:rsidRPr="00F120E8">
        <w:rPr>
          <w:rFonts w:ascii="Times New Roman" w:hAnsi="Times New Roman" w:cs="Times New Roman"/>
        </w:rPr>
        <w:t xml:space="preserve"> со статьей 77 Закона </w:t>
      </w:r>
      <w:r w:rsidR="00CC3948" w:rsidRPr="00F120E8">
        <w:rPr>
          <w:rFonts w:ascii="Times New Roman" w:hAnsi="Times New Roman" w:cs="Times New Roman"/>
        </w:rPr>
        <w:t xml:space="preserve">Республики Казахстан от 5 июля2018 года «Об адвокатской деятельности и юридической помощи» застраховать свою имущественную (гражданскую) ответственность, которая может наступить в случае причинения вреда третьим </w:t>
      </w:r>
      <w:r w:rsidR="00F120E8" w:rsidRPr="00F120E8">
        <w:rPr>
          <w:rFonts w:ascii="Times New Roman" w:hAnsi="Times New Roman" w:cs="Times New Roman"/>
        </w:rPr>
        <w:t>лицам</w:t>
      </w:r>
      <w:r w:rsidR="00CC3948" w:rsidRPr="00F120E8">
        <w:rPr>
          <w:rFonts w:ascii="Times New Roman" w:hAnsi="Times New Roman" w:cs="Times New Roman"/>
        </w:rPr>
        <w:t xml:space="preserve">, которым в </w:t>
      </w:r>
      <w:r w:rsidR="00F120E8" w:rsidRPr="00F120E8">
        <w:rPr>
          <w:rFonts w:ascii="Times New Roman" w:hAnsi="Times New Roman" w:cs="Times New Roman"/>
        </w:rPr>
        <w:t>соответствии</w:t>
      </w:r>
      <w:r w:rsidR="00CC3948" w:rsidRPr="00F120E8">
        <w:rPr>
          <w:rFonts w:ascii="Times New Roman" w:hAnsi="Times New Roman" w:cs="Times New Roman"/>
        </w:rPr>
        <w:t xml:space="preserve"> с договором оказывается юридическая помощь. В случае если член Палаты </w:t>
      </w:r>
      <w:r w:rsidR="00F120E8" w:rsidRPr="00F120E8">
        <w:rPr>
          <w:rFonts w:ascii="Times New Roman" w:hAnsi="Times New Roman" w:cs="Times New Roman"/>
        </w:rPr>
        <w:t>состоит</w:t>
      </w:r>
      <w:r w:rsidR="00CC3948" w:rsidRPr="00F120E8">
        <w:rPr>
          <w:rFonts w:ascii="Times New Roman" w:hAnsi="Times New Roman" w:cs="Times New Roman"/>
        </w:rPr>
        <w:t xml:space="preserve"> в трудовых отношениях с юридическим лицом, обязанности застраховать </w:t>
      </w:r>
      <w:r w:rsidR="00F120E8" w:rsidRPr="00F120E8">
        <w:rPr>
          <w:rFonts w:ascii="Times New Roman" w:hAnsi="Times New Roman" w:cs="Times New Roman"/>
        </w:rPr>
        <w:t>имущественную</w:t>
      </w:r>
      <w:r w:rsidR="00CC3948" w:rsidRPr="00F120E8">
        <w:rPr>
          <w:rFonts w:ascii="Times New Roman" w:hAnsi="Times New Roman" w:cs="Times New Roman"/>
        </w:rPr>
        <w:t xml:space="preserve"> (гражданскую) </w:t>
      </w:r>
      <w:proofErr w:type="gramStart"/>
      <w:r w:rsidR="00CC3948" w:rsidRPr="00F120E8">
        <w:rPr>
          <w:rFonts w:ascii="Times New Roman" w:hAnsi="Times New Roman" w:cs="Times New Roman"/>
        </w:rPr>
        <w:t>ответственность  юридического</w:t>
      </w:r>
      <w:proofErr w:type="gramEnd"/>
      <w:r w:rsidR="00CC3948" w:rsidRPr="00F120E8">
        <w:rPr>
          <w:rFonts w:ascii="Times New Roman" w:hAnsi="Times New Roman" w:cs="Times New Roman"/>
        </w:rPr>
        <w:t xml:space="preserve"> консультанта возлагается на это юридическое лицо.</w:t>
      </w:r>
    </w:p>
    <w:p w:rsidR="00CC3948" w:rsidRPr="00F120E8" w:rsidRDefault="00CC394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F120E8">
        <w:rPr>
          <w:rFonts w:ascii="Times New Roman" w:hAnsi="Times New Roman" w:cs="Times New Roman"/>
        </w:rPr>
        <w:t>Юридические консультанты</w:t>
      </w:r>
      <w:proofErr w:type="gramEnd"/>
      <w:r w:rsidRPr="00F120E8">
        <w:rPr>
          <w:rFonts w:ascii="Times New Roman" w:hAnsi="Times New Roman" w:cs="Times New Roman"/>
        </w:rPr>
        <w:t xml:space="preserve"> являющиеся членами Палаты при </w:t>
      </w:r>
      <w:r w:rsidR="00F120E8" w:rsidRPr="00F120E8">
        <w:rPr>
          <w:rFonts w:ascii="Times New Roman" w:hAnsi="Times New Roman" w:cs="Times New Roman"/>
        </w:rPr>
        <w:t>осуществлении</w:t>
      </w:r>
      <w:r w:rsidRPr="00F120E8">
        <w:rPr>
          <w:rFonts w:ascii="Times New Roman" w:hAnsi="Times New Roman" w:cs="Times New Roman"/>
        </w:rPr>
        <w:t xml:space="preserve"> деятельности по оказанию юридической помощи третьим лицам, должны иметь действующий договор страхования профессиональной </w:t>
      </w:r>
      <w:r w:rsidR="00F120E8" w:rsidRPr="00F120E8">
        <w:rPr>
          <w:rFonts w:ascii="Times New Roman" w:hAnsi="Times New Roman" w:cs="Times New Roman"/>
        </w:rPr>
        <w:t>ответственности</w:t>
      </w:r>
      <w:r w:rsidRPr="00F120E8">
        <w:rPr>
          <w:rFonts w:ascii="Times New Roman" w:hAnsi="Times New Roman" w:cs="Times New Roman"/>
        </w:rPr>
        <w:t xml:space="preserve"> </w:t>
      </w:r>
      <w:r w:rsidR="00F120E8" w:rsidRPr="00F120E8">
        <w:rPr>
          <w:rFonts w:ascii="Times New Roman" w:hAnsi="Times New Roman" w:cs="Times New Roman"/>
        </w:rPr>
        <w:t>юридических</w:t>
      </w:r>
      <w:r w:rsidRPr="00F120E8">
        <w:rPr>
          <w:rFonts w:ascii="Times New Roman" w:hAnsi="Times New Roman" w:cs="Times New Roman"/>
        </w:rPr>
        <w:t xml:space="preserve"> консультантов (далее- договор страхования). В случае если член Палаты </w:t>
      </w:r>
      <w:r w:rsidR="00F120E8" w:rsidRPr="00F120E8">
        <w:rPr>
          <w:rFonts w:ascii="Times New Roman" w:hAnsi="Times New Roman" w:cs="Times New Roman"/>
        </w:rPr>
        <w:t>состоят</w:t>
      </w:r>
      <w:r w:rsidRPr="00F120E8">
        <w:rPr>
          <w:rFonts w:ascii="Times New Roman" w:hAnsi="Times New Roman" w:cs="Times New Roman"/>
        </w:rPr>
        <w:t xml:space="preserve"> в </w:t>
      </w:r>
      <w:r w:rsidR="00F120E8" w:rsidRPr="00F120E8">
        <w:rPr>
          <w:rFonts w:ascii="Times New Roman" w:hAnsi="Times New Roman" w:cs="Times New Roman"/>
        </w:rPr>
        <w:t>трудовых</w:t>
      </w:r>
      <w:r w:rsidRPr="00F120E8">
        <w:rPr>
          <w:rFonts w:ascii="Times New Roman" w:hAnsi="Times New Roman" w:cs="Times New Roman"/>
        </w:rPr>
        <w:t xml:space="preserve"> отношениях с </w:t>
      </w:r>
      <w:r w:rsidR="00F120E8" w:rsidRPr="00F120E8">
        <w:rPr>
          <w:rFonts w:ascii="Times New Roman" w:hAnsi="Times New Roman" w:cs="Times New Roman"/>
        </w:rPr>
        <w:t>юридическим</w:t>
      </w:r>
      <w:r w:rsidRPr="00F120E8">
        <w:rPr>
          <w:rFonts w:ascii="Times New Roman" w:hAnsi="Times New Roman" w:cs="Times New Roman"/>
        </w:rPr>
        <w:t xml:space="preserve"> лицом, обязанности застраховать </w:t>
      </w:r>
      <w:r w:rsidR="00F120E8" w:rsidRPr="00F120E8">
        <w:rPr>
          <w:rFonts w:ascii="Times New Roman" w:hAnsi="Times New Roman" w:cs="Times New Roman"/>
        </w:rPr>
        <w:t>имущественную</w:t>
      </w:r>
      <w:r w:rsidRPr="00F120E8">
        <w:rPr>
          <w:rFonts w:ascii="Times New Roman" w:hAnsi="Times New Roman" w:cs="Times New Roman"/>
        </w:rPr>
        <w:t xml:space="preserve"> (гражданскую) </w:t>
      </w:r>
      <w:proofErr w:type="gramStart"/>
      <w:r w:rsidRPr="00F120E8">
        <w:rPr>
          <w:rFonts w:ascii="Times New Roman" w:hAnsi="Times New Roman" w:cs="Times New Roman"/>
        </w:rPr>
        <w:t>ответственность  юридического</w:t>
      </w:r>
      <w:proofErr w:type="gramEnd"/>
      <w:r w:rsidRPr="00F120E8">
        <w:rPr>
          <w:rFonts w:ascii="Times New Roman" w:hAnsi="Times New Roman" w:cs="Times New Roman"/>
        </w:rPr>
        <w:t xml:space="preserve"> консультанта возлагается на это юридическое лицо. Отсутствие договора страхования- является грубым нарушением Стандартов </w:t>
      </w:r>
      <w:r w:rsidR="00F120E8" w:rsidRPr="00F120E8">
        <w:rPr>
          <w:rFonts w:ascii="Times New Roman" w:hAnsi="Times New Roman" w:cs="Times New Roman"/>
        </w:rPr>
        <w:t>оказания</w:t>
      </w:r>
      <w:r w:rsidRPr="00F120E8">
        <w:rPr>
          <w:rFonts w:ascii="Times New Roman" w:hAnsi="Times New Roman" w:cs="Times New Roman"/>
        </w:rPr>
        <w:t xml:space="preserve"> юридической </w:t>
      </w:r>
      <w:r w:rsidR="00F120E8" w:rsidRPr="00F120E8">
        <w:rPr>
          <w:rFonts w:ascii="Times New Roman" w:hAnsi="Times New Roman" w:cs="Times New Roman"/>
        </w:rPr>
        <w:t>помощи</w:t>
      </w:r>
      <w:r w:rsidRPr="00F120E8">
        <w:rPr>
          <w:rFonts w:ascii="Times New Roman" w:hAnsi="Times New Roman" w:cs="Times New Roman"/>
        </w:rPr>
        <w:t>, Устава Палаты и норм действующего законодательства РК, и является основанием для принятия Палатой мер дисциплинарного воздействия.</w:t>
      </w:r>
    </w:p>
    <w:p w:rsidR="00CC3948" w:rsidRPr="00F120E8" w:rsidRDefault="00CC394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 xml:space="preserve">Договор страхования должен соответствовать требованиям, установленным </w:t>
      </w:r>
      <w:r w:rsidR="00F120E8" w:rsidRPr="00F120E8">
        <w:rPr>
          <w:rFonts w:ascii="Times New Roman" w:hAnsi="Times New Roman" w:cs="Times New Roman"/>
        </w:rPr>
        <w:t>действующим</w:t>
      </w:r>
      <w:r w:rsidRPr="00F120E8">
        <w:rPr>
          <w:rFonts w:ascii="Times New Roman" w:hAnsi="Times New Roman" w:cs="Times New Roman"/>
        </w:rPr>
        <w:t xml:space="preserve"> законодательством Республики Казахстан. При этом член Палаты или юридическое </w:t>
      </w:r>
      <w:r w:rsidR="00F120E8" w:rsidRPr="00F120E8">
        <w:rPr>
          <w:rFonts w:ascii="Times New Roman" w:hAnsi="Times New Roman" w:cs="Times New Roman"/>
        </w:rPr>
        <w:t>лицо</w:t>
      </w:r>
      <w:r w:rsidRPr="00F120E8">
        <w:rPr>
          <w:rFonts w:ascii="Times New Roman" w:hAnsi="Times New Roman" w:cs="Times New Roman"/>
        </w:rPr>
        <w:t xml:space="preserve"> по своему усмотрению осуществляет выбор Страховщика.</w:t>
      </w:r>
    </w:p>
    <w:p w:rsidR="00CC3948" w:rsidRPr="00F120E8" w:rsidRDefault="00CC394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>Размер страховой суммы по договору страхования профессиональной ответственности юридического консультанта определяется его условиями и должен составлять для юридических консультантов, осуществляющих деятельность на территории города республиканского значения, столицы,- не менее тысячекратного, для иных юридических консультантов- не менее пятисоткратного размера месячного расчётного показателя, установленного законом о республиканском бюджете на соответствующий финансовый год, на дату заключения договора страхования профессиональной ответственности юридического консультанта.</w:t>
      </w:r>
    </w:p>
    <w:p w:rsidR="00CC3948" w:rsidRPr="00F120E8" w:rsidRDefault="00CC394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lastRenderedPageBreak/>
        <w:t>Юридический консультант, заключивший со Страховщиком Договор страхования обязан направить в Палату Копию договора страхования в течении 5 (пяти) дней со дня его заключения.</w:t>
      </w:r>
    </w:p>
    <w:p w:rsidR="00CC3948" w:rsidRPr="00F120E8" w:rsidRDefault="00CC394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 xml:space="preserve">Контроль за осуществлением членами Палаты страхования </w:t>
      </w:r>
      <w:r w:rsidR="00F120E8" w:rsidRPr="00F120E8">
        <w:rPr>
          <w:rFonts w:ascii="Times New Roman" w:hAnsi="Times New Roman" w:cs="Times New Roman"/>
        </w:rPr>
        <w:t xml:space="preserve">ответственности </w:t>
      </w:r>
      <w:r w:rsidRPr="00F120E8">
        <w:rPr>
          <w:rFonts w:ascii="Times New Roman" w:hAnsi="Times New Roman" w:cs="Times New Roman"/>
        </w:rPr>
        <w:t xml:space="preserve">осуществляет </w:t>
      </w:r>
      <w:r w:rsidR="00F120E8" w:rsidRPr="00F120E8">
        <w:rPr>
          <w:rFonts w:ascii="Times New Roman" w:hAnsi="Times New Roman" w:cs="Times New Roman"/>
        </w:rPr>
        <w:t>исполнительный орган палаты.</w:t>
      </w:r>
    </w:p>
    <w:p w:rsidR="00F120E8" w:rsidRPr="00F120E8" w:rsidRDefault="00F120E8" w:rsidP="0078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20E8">
        <w:rPr>
          <w:rFonts w:ascii="Times New Roman" w:hAnsi="Times New Roman" w:cs="Times New Roman"/>
        </w:rPr>
        <w:t>Настоящие положения</w:t>
      </w:r>
      <w:r>
        <w:rPr>
          <w:rFonts w:ascii="Times New Roman" w:hAnsi="Times New Roman" w:cs="Times New Roman"/>
        </w:rPr>
        <w:t xml:space="preserve"> приняты в соответствии с Уставом Палаты </w:t>
      </w:r>
      <w:proofErr w:type="gramStart"/>
      <w:r>
        <w:rPr>
          <w:rFonts w:ascii="Times New Roman" w:hAnsi="Times New Roman" w:cs="Times New Roman"/>
        </w:rPr>
        <w:t xml:space="preserve">и </w:t>
      </w:r>
      <w:r w:rsidRPr="00F120E8">
        <w:rPr>
          <w:rFonts w:ascii="Times New Roman" w:hAnsi="Times New Roman" w:cs="Times New Roman"/>
        </w:rPr>
        <w:t xml:space="preserve"> действуют</w:t>
      </w:r>
      <w:proofErr w:type="gramEnd"/>
      <w:r w:rsidRPr="00F120E8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момента его принятия, но не ранее </w:t>
      </w:r>
      <w:r w:rsidRPr="00F120E8">
        <w:rPr>
          <w:rFonts w:ascii="Times New Roman" w:hAnsi="Times New Roman" w:cs="Times New Roman"/>
        </w:rPr>
        <w:t>01 января 2020 года.</w:t>
      </w:r>
    </w:p>
    <w:sectPr w:rsidR="00F120E8" w:rsidRPr="00F1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19BC"/>
    <w:multiLevelType w:val="hybridMultilevel"/>
    <w:tmpl w:val="7C1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28"/>
    <w:rsid w:val="00756FA4"/>
    <w:rsid w:val="00787F28"/>
    <w:rsid w:val="00A54961"/>
    <w:rsid w:val="00CC3948"/>
    <w:rsid w:val="00F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97B0-4CCB-4EEF-9230-E4734F0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28"/>
    <w:pPr>
      <w:ind w:left="720"/>
      <w:contextualSpacing/>
    </w:pPr>
  </w:style>
  <w:style w:type="table" w:styleId="a4">
    <w:name w:val="Table Grid"/>
    <w:basedOn w:val="a1"/>
    <w:uiPriority w:val="59"/>
    <w:rsid w:val="00F1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F12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F120E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2023-03-26T12:06:00Z</dcterms:created>
  <dcterms:modified xsi:type="dcterms:W3CDTF">2023-03-26T12:06:00Z</dcterms:modified>
</cp:coreProperties>
</file>